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BBD" w:rsidRPr="00E464DF" w:rsidRDefault="00831BBD" w:rsidP="00831BB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sz w:val="24"/>
          <w:szCs w:val="24"/>
        </w:rPr>
        <w:t>МИНИСТЕРСТВО ОБРАЗОВАНИЯ И НАУКИ РОССИЙСКОЙ ФЕДЕРАЦИИ</w:t>
      </w:r>
    </w:p>
    <w:p w:rsidR="00831BBD" w:rsidRPr="00A016BC" w:rsidRDefault="00831BBD" w:rsidP="00831BBD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A016BC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:rsidR="00831BBD" w:rsidRPr="00A016BC" w:rsidRDefault="00831BBD" w:rsidP="00831BBD">
      <w:pPr>
        <w:spacing w:after="120"/>
        <w:jc w:val="center"/>
        <w:rPr>
          <w:b/>
          <w:bCs/>
          <w:sz w:val="24"/>
          <w:szCs w:val="24"/>
        </w:rPr>
      </w:pPr>
      <w:r w:rsidRPr="00A016BC">
        <w:rPr>
          <w:b/>
          <w:bCs/>
          <w:sz w:val="24"/>
          <w:szCs w:val="24"/>
        </w:rPr>
        <w:t>(ДГТУ)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МЕТОДИЧЕСКИЕ  УКАЗАНИЯ И ЗАДАНИЯ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Default="00831BBD" w:rsidP="00DF1286">
      <w:pPr>
        <w:ind w:left="567"/>
        <w:jc w:val="center"/>
        <w:rPr>
          <w:b/>
        </w:rPr>
      </w:pPr>
      <w:r>
        <w:rPr>
          <w:b/>
        </w:rPr>
        <w:t>ДЛЯ ВЫПОЛНЕНИЯ  КОНТРОЛЬНОЙ РАБОТЫ ПО КУРСУ</w:t>
      </w:r>
    </w:p>
    <w:p w:rsidR="00831BBD" w:rsidRDefault="00831BBD" w:rsidP="00DF1286">
      <w:pPr>
        <w:ind w:left="567"/>
        <w:jc w:val="center"/>
        <w:rPr>
          <w:b/>
        </w:rPr>
      </w:pPr>
    </w:p>
    <w:p w:rsidR="00831BBD" w:rsidRPr="00F84241" w:rsidRDefault="00831BBD" w:rsidP="00DF1286">
      <w:pPr>
        <w:ind w:left="567"/>
        <w:jc w:val="center"/>
        <w:rPr>
          <w:sz w:val="36"/>
          <w:szCs w:val="36"/>
        </w:rPr>
      </w:pPr>
      <w:r w:rsidRPr="00DF1286">
        <w:rPr>
          <w:color w:val="000000"/>
          <w:sz w:val="28"/>
          <w:szCs w:val="27"/>
        </w:rPr>
        <w:t>«</w:t>
      </w:r>
      <w:r w:rsidR="00A016BC">
        <w:rPr>
          <w:color w:val="000000"/>
          <w:sz w:val="28"/>
          <w:szCs w:val="24"/>
        </w:rPr>
        <w:t>Высокоуровневые методы информатики и программирования</w:t>
      </w:r>
      <w:r w:rsidRPr="00DF1286">
        <w:rPr>
          <w:color w:val="000000"/>
          <w:sz w:val="28"/>
          <w:szCs w:val="27"/>
        </w:rPr>
        <w:t>»</w:t>
      </w:r>
      <w:r w:rsidRPr="00F84241">
        <w:rPr>
          <w:b/>
          <w:sz w:val="36"/>
          <w:szCs w:val="36"/>
        </w:rPr>
        <w:br/>
      </w:r>
    </w:p>
    <w:p w:rsidR="00831BBD" w:rsidRPr="00DF1286" w:rsidRDefault="00831BBD" w:rsidP="00DF1286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(для студентов заочной формы обучения)</w:t>
      </w: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Default="00831BBD" w:rsidP="00831BBD">
      <w:pPr>
        <w:ind w:left="567"/>
        <w:jc w:val="center"/>
      </w:pPr>
    </w:p>
    <w:p w:rsidR="00831BBD" w:rsidRPr="00DF1286" w:rsidRDefault="00831BBD" w:rsidP="00831BBD">
      <w:pPr>
        <w:ind w:left="567"/>
        <w:jc w:val="center"/>
        <w:rPr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Ростов – на – Дону</w:t>
      </w: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</w:p>
    <w:p w:rsidR="00831BBD" w:rsidRPr="00DF1286" w:rsidRDefault="00831BBD" w:rsidP="00831BBD">
      <w:pPr>
        <w:ind w:left="567"/>
        <w:jc w:val="center"/>
        <w:rPr>
          <w:b/>
          <w:sz w:val="24"/>
        </w:rPr>
      </w:pPr>
      <w:r w:rsidRPr="00DF1286">
        <w:rPr>
          <w:b/>
          <w:sz w:val="24"/>
        </w:rPr>
        <w:t>20</w:t>
      </w:r>
      <w:r w:rsidR="008A5731">
        <w:rPr>
          <w:b/>
          <w:sz w:val="24"/>
        </w:rPr>
        <w:t>25</w:t>
      </w:r>
    </w:p>
    <w:p w:rsidR="00831BBD" w:rsidRPr="00831BBD" w:rsidRDefault="00831BBD" w:rsidP="00831BBD">
      <w:pPr>
        <w:ind w:left="567"/>
        <w:jc w:val="center"/>
        <w:rPr>
          <w:b/>
        </w:rPr>
      </w:pPr>
    </w:p>
    <w:p w:rsidR="00831BBD" w:rsidRDefault="00831BBD" w:rsidP="00831BBD">
      <w:pPr>
        <w:pStyle w:val="1"/>
      </w:pPr>
    </w:p>
    <w:p w:rsidR="00831BBD" w:rsidRDefault="00831BBD" w:rsidP="00831BBD">
      <w:pPr>
        <w:pStyle w:val="1"/>
        <w:jc w:val="both"/>
      </w:pPr>
    </w:p>
    <w:p w:rsidR="00831BBD" w:rsidRDefault="00831BBD" w:rsidP="00831BBD">
      <w:pPr>
        <w:pStyle w:val="1"/>
        <w:jc w:val="both"/>
        <w:rPr>
          <w:b w:val="0"/>
        </w:rPr>
      </w:pPr>
      <w:r>
        <w:rPr>
          <w:b w:val="0"/>
        </w:rPr>
        <w:t>Кафедра «Информационные технологии»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Составитель:   </w:t>
      </w:r>
    </w:p>
    <w:p w:rsidR="00831BBD" w:rsidRDefault="00831BBD" w:rsidP="00831BBD">
      <w:pPr>
        <w:pStyle w:val="3"/>
        <w:rPr>
          <w:b/>
        </w:rPr>
      </w:pPr>
      <w:r>
        <w:rPr>
          <w:b/>
        </w:rPr>
        <w:t xml:space="preserve">                          </w:t>
      </w:r>
      <w:r w:rsidR="00A016BC">
        <w:rPr>
          <w:b/>
        </w:rPr>
        <w:t>Рашидова Е.В.</w:t>
      </w: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  <w:r>
        <w:t>Методические указания содержат варианты контрольных работ по курсу «</w:t>
      </w:r>
      <w:r w:rsidR="00A016BC">
        <w:t>Высокоуровневые методы информатики и программирования</w:t>
      </w:r>
      <w:r>
        <w:t>» для студентов направления 09.0</w:t>
      </w:r>
      <w:r w:rsidR="00A016BC">
        <w:t>3</w:t>
      </w:r>
      <w:r>
        <w:t>.0</w:t>
      </w:r>
      <w:r w:rsidR="00A016BC">
        <w:t>3</w:t>
      </w:r>
      <w:r>
        <w:t xml:space="preserve"> заочной формы обучения и рекомендации по их выполнению.</w:t>
      </w:r>
    </w:p>
    <w:p w:rsidR="00831BBD" w:rsidRDefault="00831BBD" w:rsidP="00831BBD">
      <w:pPr>
        <w:ind w:left="567" w:firstLine="567"/>
        <w:jc w:val="both"/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pStyle w:val="11"/>
        <w:widowControl/>
        <w:ind w:left="567"/>
        <w:jc w:val="both"/>
        <w:rPr>
          <w:sz w:val="24"/>
        </w:rPr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 w:rsidP="00831BBD">
      <w:pPr>
        <w:ind w:left="567"/>
        <w:jc w:val="both"/>
      </w:pPr>
    </w:p>
    <w:p w:rsidR="00831BBD" w:rsidRDefault="00831BBD">
      <w:pPr>
        <w:widowControl/>
        <w:autoSpaceDE/>
        <w:autoSpaceDN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2325A" w:rsidRPr="00F2325A" w:rsidRDefault="00F2325A" w:rsidP="00F2325A">
      <w:pPr>
        <w:spacing w:line="300" w:lineRule="auto"/>
        <w:ind w:firstLine="567"/>
        <w:jc w:val="center"/>
        <w:rPr>
          <w:b/>
          <w:sz w:val="28"/>
          <w:szCs w:val="28"/>
        </w:rPr>
      </w:pPr>
      <w:r w:rsidRPr="00F2325A">
        <w:rPr>
          <w:b/>
          <w:sz w:val="28"/>
          <w:szCs w:val="28"/>
        </w:rPr>
        <w:lastRenderedPageBreak/>
        <w:t>Методические рекомендации для студентов</w:t>
      </w:r>
      <w:r w:rsidRPr="00F2325A">
        <w:rPr>
          <w:b/>
          <w:sz w:val="28"/>
          <w:szCs w:val="28"/>
        </w:rPr>
        <w:br/>
        <w:t xml:space="preserve"> по изучению </w:t>
      </w:r>
      <w:r w:rsidR="00DF1286" w:rsidRPr="00F2325A">
        <w:rPr>
          <w:b/>
          <w:sz w:val="28"/>
          <w:szCs w:val="28"/>
        </w:rPr>
        <w:t>дисциплины «</w:t>
      </w:r>
      <w:r w:rsidR="00A016BC" w:rsidRPr="00A016BC">
        <w:rPr>
          <w:b/>
          <w:sz w:val="28"/>
          <w:szCs w:val="28"/>
        </w:rPr>
        <w:t>Высокоуровневые методы информатики и программирования</w:t>
      </w:r>
      <w:r w:rsidRPr="00F2325A">
        <w:rPr>
          <w:b/>
          <w:sz w:val="28"/>
          <w:szCs w:val="28"/>
        </w:rPr>
        <w:t>»</w:t>
      </w:r>
    </w:p>
    <w:p w:rsidR="00F2325A" w:rsidRP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F2325A" w:rsidRDefault="00F2325A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F2325A">
        <w:rPr>
          <w:bCs/>
          <w:color w:val="000000"/>
          <w:sz w:val="28"/>
          <w:szCs w:val="28"/>
          <w:shd w:val="clear" w:color="auto" w:fill="FFFFFF"/>
        </w:rPr>
        <w:t>Для оптимальной организации процесса изучения дисциплины студентам предлагаются следующие методические рекомендации.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caps/>
          <w:sz w:val="28"/>
          <w:szCs w:val="28"/>
        </w:rPr>
      </w:pPr>
      <w:r w:rsidRPr="00391253">
        <w:rPr>
          <w:b/>
          <w:sz w:val="28"/>
          <w:szCs w:val="28"/>
          <w:lang w:val="en-US"/>
        </w:rPr>
        <w:t>I</w:t>
      </w:r>
      <w:r w:rsidRPr="00391253">
        <w:rPr>
          <w:b/>
          <w:sz w:val="28"/>
          <w:szCs w:val="28"/>
        </w:rPr>
        <w:t>.</w:t>
      </w:r>
      <w:r w:rsidRPr="00391253">
        <w:rPr>
          <w:sz w:val="28"/>
          <w:szCs w:val="28"/>
        </w:rPr>
        <w:t xml:space="preserve"> </w:t>
      </w:r>
      <w:r w:rsidRPr="00391253">
        <w:rPr>
          <w:b/>
          <w:sz w:val="28"/>
          <w:szCs w:val="28"/>
        </w:rPr>
        <w:t>Выбор вопросов, входящих в контрольную работу</w:t>
      </w:r>
      <w:r w:rsidRPr="00391253">
        <w:rPr>
          <w:sz w:val="28"/>
          <w:szCs w:val="28"/>
        </w:rPr>
        <w:t xml:space="preserve">. 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>Каждая контрольная работа состоит из двух вопросов. Вопросы</w:t>
      </w:r>
      <w:r w:rsidRPr="00391253">
        <w:rPr>
          <w:b/>
          <w:sz w:val="28"/>
          <w:szCs w:val="28"/>
        </w:rPr>
        <w:t xml:space="preserve">, </w:t>
      </w:r>
      <w:r w:rsidRPr="00391253"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 w:rsidRPr="00391253">
        <w:rPr>
          <w:b/>
          <w:sz w:val="28"/>
          <w:szCs w:val="28"/>
        </w:rPr>
        <w:t xml:space="preserve"> </w:t>
      </w:r>
      <w:r w:rsidRPr="00391253">
        <w:rPr>
          <w:sz w:val="28"/>
          <w:szCs w:val="28"/>
        </w:rPr>
        <w:t>50.</w:t>
      </w:r>
    </w:p>
    <w:p w:rsidR="00391253" w:rsidRPr="00391253" w:rsidRDefault="00391253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391253">
        <w:rPr>
          <w:sz w:val="28"/>
          <w:szCs w:val="28"/>
        </w:rPr>
        <w:t xml:space="preserve">Например, номер зачетной книжки </w:t>
      </w:r>
      <w:r w:rsidR="00D0612B">
        <w:rPr>
          <w:sz w:val="28"/>
          <w:szCs w:val="28"/>
        </w:rPr>
        <w:t>1853797</w:t>
      </w:r>
      <w:r w:rsidRPr="00391253">
        <w:rPr>
          <w:sz w:val="28"/>
          <w:szCs w:val="28"/>
        </w:rPr>
        <w:t xml:space="preserve">. Последние две цифры образуют число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. Находим номер варианта: </w:t>
      </w:r>
      <w:r w:rsidR="00D0612B">
        <w:rPr>
          <w:sz w:val="28"/>
          <w:szCs w:val="28"/>
        </w:rPr>
        <w:t>97</w:t>
      </w:r>
      <w:r w:rsidRPr="00391253">
        <w:rPr>
          <w:sz w:val="28"/>
          <w:szCs w:val="28"/>
        </w:rPr>
        <w:t xml:space="preserve"> – 50 = </w:t>
      </w:r>
      <w:r w:rsidR="00D0612B">
        <w:rPr>
          <w:sz w:val="28"/>
          <w:szCs w:val="28"/>
        </w:rPr>
        <w:t>47</w:t>
      </w:r>
      <w:r w:rsidRPr="00391253">
        <w:rPr>
          <w:sz w:val="28"/>
          <w:szCs w:val="28"/>
        </w:rPr>
        <w:t>.</w:t>
      </w:r>
    </w:p>
    <w:p w:rsidR="00D0612B" w:rsidRPr="00391253" w:rsidRDefault="00D0612B" w:rsidP="00391253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</w:p>
    <w:p w:rsidR="00391253" w:rsidRPr="00391253" w:rsidRDefault="00391253" w:rsidP="00391253">
      <w:pPr>
        <w:pStyle w:val="6"/>
        <w:spacing w:line="300" w:lineRule="auto"/>
        <w:ind w:right="0"/>
        <w:jc w:val="both"/>
        <w:rPr>
          <w:i w:val="0"/>
          <w:sz w:val="28"/>
          <w:szCs w:val="28"/>
        </w:rPr>
      </w:pPr>
      <w:r w:rsidRPr="00391253">
        <w:rPr>
          <w:sz w:val="28"/>
          <w:szCs w:val="28"/>
        </w:rPr>
        <w:t>Таблица 1</w:t>
      </w:r>
      <w:r w:rsidRPr="00391253">
        <w:rPr>
          <w:i w:val="0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05502D" w:rsidTr="00780356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  <w: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5502D" w:rsidRDefault="0005502D" w:rsidP="0078035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Вопросы</w:t>
            </w:r>
          </w:p>
        </w:tc>
      </w:tr>
      <w:tr w:rsidR="0005502D" w:rsidTr="00780356">
        <w:trPr>
          <w:cantSplit/>
        </w:trPr>
        <w:tc>
          <w:tcPr>
            <w:tcW w:w="1080" w:type="dxa"/>
            <w:vMerge/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05502D" w:rsidRDefault="0005502D" w:rsidP="00780356">
            <w:pPr>
              <w:jc w:val="center"/>
              <w:rPr>
                <w:b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05502D" w:rsidRDefault="0005502D" w:rsidP="00780356">
            <w:pPr>
              <w:jc w:val="center"/>
            </w:pPr>
            <w:r>
              <w:t>1 семестр</w:t>
            </w:r>
          </w:p>
        </w:tc>
      </w:tr>
      <w:tr w:rsidR="00D0612B" w:rsidTr="00780356">
        <w:tc>
          <w:tcPr>
            <w:tcW w:w="1080" w:type="dxa"/>
            <w:tcBorders>
              <w:top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1, 42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26</w:t>
            </w:r>
            <w:r w:rsidR="00A016BC">
              <w:t>, 67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2, 43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27</w:t>
            </w:r>
            <w:r w:rsidR="00A016BC">
              <w:t>, 68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3, 44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28,</w:t>
            </w:r>
            <w:r w:rsidR="00D0612B">
              <w:t xml:space="preserve"> </w:t>
            </w:r>
            <w:r w:rsidR="00A016BC">
              <w:t>69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4. 45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29</w:t>
            </w:r>
            <w:r w:rsidR="00A016BC">
              <w:t>, 70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5, 46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30</w:t>
            </w:r>
            <w:r w:rsidR="00A016BC">
              <w:t>. 71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6, 47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31</w:t>
            </w:r>
            <w:r w:rsidR="00A016BC">
              <w:t>, 72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7. 48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32</w:t>
            </w:r>
            <w:r w:rsidR="00A016BC">
              <w:t>, 73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8, 49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33</w:t>
            </w:r>
            <w:r w:rsidR="00A016BC">
              <w:t>. 74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9. 50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34</w:t>
            </w:r>
            <w:r w:rsidR="00A016BC">
              <w:t>, 75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10,51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35</w:t>
            </w:r>
            <w:r w:rsidR="00A016BC">
              <w:t>. 76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11, 52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36</w:t>
            </w:r>
            <w:r w:rsidR="00A016BC">
              <w:t>,77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12, 53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37</w:t>
            </w:r>
            <w:r w:rsidR="00A016BC">
              <w:t>, 78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A016BC" w:rsidP="00D0612B">
            <w:pPr>
              <w:jc w:val="center"/>
            </w:pPr>
            <w:r>
              <w:t>13, 54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38</w:t>
            </w:r>
            <w:r w:rsidR="00A016BC">
              <w:t>, 79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14</w:t>
            </w:r>
            <w:r w:rsidR="00A016BC">
              <w:t>, 55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39</w:t>
            </w:r>
            <w:r w:rsidR="00A016BC">
              <w:t>, 80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15</w:t>
            </w:r>
            <w:r w:rsidR="00A016BC">
              <w:t>, 56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40</w:t>
            </w:r>
            <w:r w:rsidR="00A016BC">
              <w:t>, 81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16</w:t>
            </w:r>
            <w:r w:rsidR="00A016BC">
              <w:t>, 57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41</w:t>
            </w:r>
            <w:r w:rsidR="00A016BC">
              <w:t>, 82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17</w:t>
            </w:r>
            <w:r w:rsidR="00A016BC">
              <w:t>. 58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1</w:t>
            </w:r>
            <w:r w:rsidR="00A016BC">
              <w:t>, 83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18</w:t>
            </w:r>
            <w:r w:rsidR="00A016BC">
              <w:t>, 59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2</w:t>
            </w:r>
            <w:r w:rsidR="00A016BC">
              <w:t>. 84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19</w:t>
            </w:r>
            <w:r w:rsidR="00A016BC">
              <w:t>, 60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3</w:t>
            </w:r>
            <w:r w:rsidR="00A016BC">
              <w:t>, 42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20</w:t>
            </w:r>
            <w:r w:rsidR="00A016BC">
              <w:t>. 61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4</w:t>
            </w:r>
            <w:r w:rsidR="00A016BC">
              <w:t>, 43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21</w:t>
            </w:r>
            <w:r w:rsidR="00A016BC">
              <w:t>, 62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5</w:t>
            </w:r>
            <w:r w:rsidR="00A016BC">
              <w:t>. 44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22</w:t>
            </w:r>
            <w:r w:rsidR="00A016BC">
              <w:t>. 63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6, 45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23</w:t>
            </w:r>
            <w:r w:rsidR="00A016BC">
              <w:t>,64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7. 46</w:t>
            </w:r>
          </w:p>
        </w:tc>
      </w:tr>
      <w:tr w:rsidR="00D0612B" w:rsidTr="00780356">
        <w:tc>
          <w:tcPr>
            <w:tcW w:w="1080" w:type="dxa"/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24</w:t>
            </w:r>
            <w:r w:rsidR="00A016BC">
              <w:t>, 65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375" w:type="dxa"/>
            <w:gridSpan w:val="2"/>
          </w:tcPr>
          <w:p w:rsidR="00D0612B" w:rsidRDefault="001D221C" w:rsidP="00D0612B">
            <w:pPr>
              <w:jc w:val="center"/>
            </w:pPr>
            <w:r>
              <w:t>8,47</w:t>
            </w:r>
          </w:p>
        </w:tc>
      </w:tr>
      <w:tr w:rsidR="00D0612B" w:rsidTr="00780356">
        <w:tc>
          <w:tcPr>
            <w:tcW w:w="1080" w:type="dxa"/>
            <w:tcBorders>
              <w:bottom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D0612B" w:rsidRDefault="001D221C" w:rsidP="00D0612B">
            <w:pPr>
              <w:jc w:val="center"/>
            </w:pPr>
            <w:r>
              <w:t>25</w:t>
            </w:r>
            <w:r w:rsidR="00A016BC">
              <w:t>, 66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D0612B" w:rsidRDefault="00D0612B" w:rsidP="00D0612B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375" w:type="dxa"/>
            <w:gridSpan w:val="2"/>
          </w:tcPr>
          <w:p w:rsidR="00D0612B" w:rsidRDefault="001D221C" w:rsidP="001D221C">
            <w:pPr>
              <w:jc w:val="center"/>
            </w:pPr>
            <w:r>
              <w:t>9, 48</w:t>
            </w:r>
          </w:p>
        </w:tc>
      </w:tr>
    </w:tbl>
    <w:p w:rsidR="00391253" w:rsidRDefault="00391253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05502D" w:rsidRDefault="0005502D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CC03CF" w:rsidRDefault="00CC03CF" w:rsidP="00F2325A">
      <w:pPr>
        <w:spacing w:line="300" w:lineRule="auto"/>
        <w:ind w:firstLine="708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831BBD" w:rsidRPr="00831BBD" w:rsidRDefault="00831BBD" w:rsidP="00831BBD">
      <w:pPr>
        <w:tabs>
          <w:tab w:val="left" w:pos="0"/>
        </w:tabs>
        <w:spacing w:line="360" w:lineRule="auto"/>
        <w:ind w:right="-4"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Требования к</w:t>
      </w:r>
      <w:r w:rsidRPr="00831BBD">
        <w:rPr>
          <w:sz w:val="28"/>
          <w:szCs w:val="28"/>
        </w:rPr>
        <w:t xml:space="preserve"> с</w:t>
      </w:r>
      <w:r w:rsidRPr="00831BBD">
        <w:rPr>
          <w:b/>
          <w:sz w:val="28"/>
          <w:szCs w:val="28"/>
        </w:rPr>
        <w:t>одержательной части контрольной работы.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Контрольные работы по курсу теория </w:t>
      </w:r>
      <w:r w:rsidR="00CC03CF" w:rsidRPr="00831BBD">
        <w:rPr>
          <w:sz w:val="28"/>
          <w:szCs w:val="28"/>
        </w:rPr>
        <w:t>информации носят</w:t>
      </w:r>
      <w:r w:rsidRPr="00831BBD">
        <w:rPr>
          <w:sz w:val="28"/>
          <w:szCs w:val="28"/>
        </w:rPr>
        <w:t xml:space="preserve">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Несмотря на большое разнообразие изучаемых в курсе тем, средний объем текстовой части ответа на один вопрос должен соответствовать не менее, чем одной-двум страницам машинописного текста.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Ответы должны содержать сведения по существу вопросов. Теоретические вопросы должны поясняться соответствующими примерами.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831BBD" w:rsidRDefault="00831BBD" w:rsidP="00831BBD">
      <w:pPr>
        <w:tabs>
          <w:tab w:val="left" w:pos="0"/>
        </w:tabs>
        <w:spacing w:line="360" w:lineRule="auto"/>
        <w:ind w:right="-4" w:firstLine="567"/>
        <w:rPr>
          <w:b/>
        </w:rPr>
      </w:pPr>
    </w:p>
    <w:p w:rsidR="00831BBD" w:rsidRPr="00831BBD" w:rsidRDefault="00831BBD" w:rsidP="00D8441C">
      <w:pPr>
        <w:tabs>
          <w:tab w:val="left" w:pos="0"/>
        </w:tabs>
        <w:spacing w:line="360" w:lineRule="auto"/>
        <w:ind w:firstLine="567"/>
        <w:rPr>
          <w:sz w:val="28"/>
          <w:szCs w:val="28"/>
        </w:rPr>
      </w:pPr>
      <w:r w:rsidRPr="00831BBD">
        <w:rPr>
          <w:b/>
          <w:sz w:val="28"/>
          <w:szCs w:val="28"/>
          <w:lang w:val="en-US"/>
        </w:rPr>
        <w:t>III</w:t>
      </w:r>
      <w:r w:rsidRPr="00831BBD">
        <w:rPr>
          <w:b/>
          <w:sz w:val="28"/>
          <w:szCs w:val="28"/>
        </w:rPr>
        <w:t>.</w:t>
      </w:r>
      <w:r w:rsidRPr="00831BBD">
        <w:rPr>
          <w:sz w:val="28"/>
          <w:szCs w:val="28"/>
        </w:rPr>
        <w:t xml:space="preserve"> </w:t>
      </w:r>
      <w:r w:rsidRPr="00831BBD">
        <w:rPr>
          <w:b/>
          <w:sz w:val="28"/>
          <w:szCs w:val="28"/>
        </w:rPr>
        <w:t>Оформление контрольной работы</w:t>
      </w:r>
      <w:r w:rsidRPr="00831BBD">
        <w:rPr>
          <w:sz w:val="28"/>
          <w:szCs w:val="28"/>
        </w:rPr>
        <w:t>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831BBD" w:rsidRPr="00831BBD" w:rsidRDefault="00831BBD" w:rsidP="00831BBD">
      <w:pPr>
        <w:tabs>
          <w:tab w:val="left" w:pos="0"/>
        </w:tabs>
        <w:spacing w:line="300" w:lineRule="auto"/>
        <w:ind w:firstLine="567"/>
        <w:jc w:val="both"/>
        <w:rPr>
          <w:sz w:val="28"/>
          <w:szCs w:val="28"/>
        </w:rPr>
      </w:pPr>
      <w:r w:rsidRPr="00831BBD">
        <w:rPr>
          <w:sz w:val="28"/>
          <w:szCs w:val="28"/>
        </w:rPr>
        <w:t>После проверки контрольной работы преподавателем с каждым студентом проводится собеседование (защита контрольной работы) по охваченным в ней темам.</w:t>
      </w:r>
    </w:p>
    <w:p w:rsidR="00831BBD" w:rsidRDefault="00831BBD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CC03CF" w:rsidRDefault="00CC03CF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DD0DDC" w:rsidRDefault="00DD0DDC" w:rsidP="00831BBD">
      <w:pPr>
        <w:pStyle w:val="a8"/>
        <w:tabs>
          <w:tab w:val="left" w:pos="0"/>
        </w:tabs>
        <w:spacing w:line="360" w:lineRule="auto"/>
        <w:ind w:firstLine="567"/>
        <w:jc w:val="left"/>
        <w:rPr>
          <w:b w:val="0"/>
        </w:rPr>
      </w:pPr>
    </w:p>
    <w:p w:rsidR="00831BBD" w:rsidRDefault="00831BBD" w:rsidP="00831BBD">
      <w:pPr>
        <w:pStyle w:val="a8"/>
      </w:pPr>
      <w:r>
        <w:t>ВОПРОСЫ ПО КУРСУ</w:t>
      </w:r>
    </w:p>
    <w:p w:rsidR="00831BBD" w:rsidRPr="0005502D" w:rsidRDefault="00831BBD" w:rsidP="0005502D">
      <w:pPr>
        <w:pStyle w:val="a8"/>
        <w:rPr>
          <w:sz w:val="28"/>
          <w:szCs w:val="28"/>
        </w:rPr>
      </w:pPr>
      <w:r w:rsidRPr="0005502D">
        <w:rPr>
          <w:sz w:val="28"/>
          <w:szCs w:val="28"/>
        </w:rPr>
        <w:t>«</w:t>
      </w:r>
      <w:r w:rsidR="00A016BC" w:rsidRPr="00A016BC">
        <w:rPr>
          <w:color w:val="000000"/>
          <w:sz w:val="28"/>
          <w:szCs w:val="28"/>
        </w:rPr>
        <w:t>Высокоуровневые методы информатики и программирования</w:t>
      </w:r>
      <w:r w:rsidRPr="0005502D">
        <w:rPr>
          <w:sz w:val="28"/>
          <w:szCs w:val="28"/>
        </w:rPr>
        <w:t>»</w:t>
      </w:r>
    </w:p>
    <w:p w:rsidR="00831BBD" w:rsidRDefault="00831BBD" w:rsidP="00831BBD">
      <w:pPr>
        <w:pStyle w:val="a8"/>
        <w:jc w:val="left"/>
      </w:pP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Динамическое выделение и перераспределение памяти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Операторы управления динамической памятью (в С++)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Структуры данных. Линейные списки.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Краткий обзор С++. Объектно-ориентированное программирование (ООП).  Понятие объект.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Фундаментальные понятия ООП.  Класс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Полиморфизм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Наследование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Консольный ввод-вывод в С++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функций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Введение в классы. Конструкторы и деструкторы. Конструкторы с параметрами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Указатели на объект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Присваивание объектов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Дружественные функции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Передача объектов функции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Объекты в качестве возвращаемого значения функции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Ссылки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Преимущества параметров-ссылок по сравнению с параметрами-указателями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Ссылка в качестве возвращаемого значения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конструкторов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Создание и использование конструктора копий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операторов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бинарных операторов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операторов отношения и логических операторов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унарных операторов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Дружественные операторы функции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Особенности использования оператора присваивания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Перегрузка оператора индекса массива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Наследование. Управление доступом к базовому классу.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Защищенные члены класса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Конструкторы, деструкторы и наследование. Синтаксис передачи аргументов из производного в базовый класс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Множественное наследование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Виртуальные базовые классы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Указатели на производные типы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Виртуальные функции. Отличие переопределения виртуальных функций в производных классах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Вызов виртуальной функции ссылкой на объект базового класса. Атрибут virtual наследуется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Потоки и файлы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Текстовые потоки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Бинарные потоки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Файлы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Указатель файла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Открытие файла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Закрытие файла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lastRenderedPageBreak/>
        <w:t>Запись символа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Чтение символа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Примеры использования функций:  fopen(), fgetc(), fputc(), fclose()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Библиотека STL. Основные понятия и классы. Методы работы в STL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История создания кроссплатформенных систем программирования.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Концепции кроссплатформенного программного обеспечения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Характеристики существующих платформ разработки и области их применения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Современное состояние и принципиальные возможности языков программирования Java, C#, C++, python;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Объектно-ориентированное программирование как доминирующая парадигма программирования.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Введение в язык Java. История. Основные направления Java.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Синтаксис языка Java. Создание простой программы. Основы GUI. События в Java.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JDK и JRE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Особенности архитектуры .NET. Среды разработки для Net.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Методы и средства разработки приложений с использованием Visual Studio.NET.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Синтаксис языка C#.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Типы данных в Java, C#, C++, Python.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Абстракции и объекты.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Абстрактные классы.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Интерфейсы.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Управление доступом.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Инкапуляция.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Наследование и полиморфизм.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Коллекции объектов.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Обработка ошибок и исключения.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Внутренние и анонимные (безымянные) внутренние классы.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Система ввода-вывода.69.</w:t>
      </w:r>
      <w:r>
        <w:tab/>
        <w:t>События и их обработка</w:t>
      </w:r>
    </w:p>
    <w:p w:rsidR="00A016BC" w:rsidRPr="00A016BC" w:rsidRDefault="00A016BC" w:rsidP="00A016BC">
      <w:pPr>
        <w:pStyle w:val="Default"/>
        <w:numPr>
          <w:ilvl w:val="0"/>
          <w:numId w:val="5"/>
        </w:numPr>
        <w:jc w:val="both"/>
        <w:rPr>
          <w:lang w:val="en-US"/>
        </w:rPr>
      </w:pPr>
      <w:r>
        <w:t>Концепция</w:t>
      </w:r>
      <w:r w:rsidRPr="00A016BC">
        <w:rPr>
          <w:lang w:val="en-US"/>
        </w:rPr>
        <w:t xml:space="preserve"> Model-View-Controller.</w:t>
      </w:r>
    </w:p>
    <w:p w:rsidR="00A016BC" w:rsidRPr="00A016BC" w:rsidRDefault="00A016BC" w:rsidP="00A016BC">
      <w:pPr>
        <w:pStyle w:val="Default"/>
        <w:numPr>
          <w:ilvl w:val="0"/>
          <w:numId w:val="5"/>
        </w:numPr>
        <w:jc w:val="both"/>
        <w:rPr>
          <w:lang w:val="en-US"/>
        </w:rPr>
      </w:pPr>
      <w:r>
        <w:t>Портируемость</w:t>
      </w:r>
      <w:r w:rsidRPr="00A016BC">
        <w:rPr>
          <w:lang w:val="en-US"/>
        </w:rPr>
        <w:t xml:space="preserve"> Python.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Ссылочные и атомарные объекты.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Объектно-ориентированное и функциональное программирование в Python.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Модули в языке Python. Модули, написанные на «чистом» Python, и модули расширения (extension modules), написанные на других языках программирования.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Стандартная библиотека Python.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Взаимодействие с API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Платформа</w:t>
      </w:r>
      <w:r w:rsidRPr="00A016BC">
        <w:rPr>
          <w:lang w:val="en-US"/>
        </w:rPr>
        <w:t xml:space="preserve"> Microsoft .NET Framework 4.0. CLR, FCL, JIT compiler. </w:t>
      </w:r>
      <w:r>
        <w:t>Компиляция и выполнение программы в среде CLR.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Встроенные типы языка C#. Создание пользовательских типов. Значимые и ссылочные типы.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Состав языка C#. Правила именования идентификаторов рекомендации. Объектно-ориентированное программирование в C#.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Создание перечислимых типов. Сравнение ссылочных и значимых типов. Передача ссылочных и значимых типов в подпрограммы. Особенности.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Виды массивов в С#. Инициализация массивов. Выделение памяти. Класс Array.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Способы представления строк в C#. Преимущества и недостатки каждого способа.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Массивы как коллекции. Использование цикла foreach для работы с массивами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 xml:space="preserve">Перегрузка методов в языке C#. Рекурсивные методы. Методы с переменным числом аргументов.39. Индексаторы. Определение индексаторов для своего </w:t>
      </w:r>
      <w:r>
        <w:lastRenderedPageBreak/>
        <w:t>класса. Перегрузка других (унарных и бинарных) операций. Примеры перегрузки.</w:t>
      </w:r>
    </w:p>
    <w:p w:rsidR="00A016BC" w:rsidRDefault="00A016BC" w:rsidP="00A016BC">
      <w:pPr>
        <w:pStyle w:val="Default"/>
        <w:numPr>
          <w:ilvl w:val="0"/>
          <w:numId w:val="5"/>
        </w:numPr>
        <w:jc w:val="both"/>
      </w:pPr>
      <w:r>
        <w:t>Концепция деструкторов в C#. Перегрузка деструкторов. Конструкторы и перегрузка конструкторов. Статические и динамические конструкторы.</w:t>
      </w:r>
    </w:p>
    <w:p w:rsidR="008B240F" w:rsidRPr="00DD0DDC" w:rsidRDefault="008B240F" w:rsidP="008B240F">
      <w:pPr>
        <w:pStyle w:val="ac"/>
        <w:tabs>
          <w:tab w:val="left" w:pos="241"/>
          <w:tab w:val="left" w:pos="597"/>
          <w:tab w:val="left" w:pos="972"/>
        </w:tabs>
        <w:spacing w:line="300" w:lineRule="auto"/>
        <w:ind w:left="1429"/>
        <w:jc w:val="both"/>
        <w:rPr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B240F" w:rsidRPr="00DD0DDC" w:rsidSect="00DF1286">
      <w:footerReference w:type="even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C10" w:rsidRDefault="00B86C10">
      <w:r>
        <w:separator/>
      </w:r>
    </w:p>
  </w:endnote>
  <w:endnote w:type="continuationSeparator" w:id="0">
    <w:p w:rsidR="00B86C10" w:rsidRDefault="00B8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E2" w:rsidRDefault="00FE012B" w:rsidP="002D38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32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8E2" w:rsidRDefault="00B86C1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4717560"/>
      <w:docPartObj>
        <w:docPartGallery w:val="Page Numbers (Bottom of Page)"/>
        <w:docPartUnique/>
      </w:docPartObj>
    </w:sdtPr>
    <w:sdtEndPr/>
    <w:sdtContent>
      <w:p w:rsidR="00DF1286" w:rsidRDefault="00FE012B">
        <w:pPr>
          <w:pStyle w:val="a3"/>
          <w:jc w:val="center"/>
        </w:pPr>
        <w:r>
          <w:fldChar w:fldCharType="begin"/>
        </w:r>
        <w:r w:rsidR="00DF1286">
          <w:instrText>PAGE   \* MERGEFORMAT</w:instrText>
        </w:r>
        <w:r>
          <w:fldChar w:fldCharType="separate"/>
        </w:r>
        <w:r w:rsidR="00F735C2">
          <w:rPr>
            <w:noProof/>
          </w:rPr>
          <w:t>7</w:t>
        </w:r>
        <w:r>
          <w:fldChar w:fldCharType="end"/>
        </w:r>
      </w:p>
    </w:sdtContent>
  </w:sdt>
  <w:p w:rsidR="003B48E2" w:rsidRDefault="00B86C10" w:rsidP="0014103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C10" w:rsidRDefault="00B86C10">
      <w:r>
        <w:separator/>
      </w:r>
    </w:p>
  </w:footnote>
  <w:footnote w:type="continuationSeparator" w:id="0">
    <w:p w:rsidR="00B86C10" w:rsidRDefault="00B86C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57673"/>
    <w:multiLevelType w:val="hybridMultilevel"/>
    <w:tmpl w:val="BECC215A"/>
    <w:lvl w:ilvl="0" w:tplc="CE9CDC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F424E"/>
    <w:multiLevelType w:val="hybridMultilevel"/>
    <w:tmpl w:val="D644A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73AE5"/>
    <w:multiLevelType w:val="hybridMultilevel"/>
    <w:tmpl w:val="CDBC2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12ED7"/>
    <w:multiLevelType w:val="singleLevel"/>
    <w:tmpl w:val="3C10A83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75CA0CAC"/>
    <w:multiLevelType w:val="hybridMultilevel"/>
    <w:tmpl w:val="A2647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3C39F9"/>
    <w:multiLevelType w:val="hybridMultilevel"/>
    <w:tmpl w:val="A914D806"/>
    <w:lvl w:ilvl="0" w:tplc="5B5E98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3C2"/>
    <w:rsid w:val="00031FBD"/>
    <w:rsid w:val="0005502D"/>
    <w:rsid w:val="00094CAC"/>
    <w:rsid w:val="001D221C"/>
    <w:rsid w:val="002061D3"/>
    <w:rsid w:val="0023233F"/>
    <w:rsid w:val="002E39B1"/>
    <w:rsid w:val="00391253"/>
    <w:rsid w:val="004869B8"/>
    <w:rsid w:val="00604627"/>
    <w:rsid w:val="006133C2"/>
    <w:rsid w:val="00637CE8"/>
    <w:rsid w:val="00831BBD"/>
    <w:rsid w:val="0089437E"/>
    <w:rsid w:val="008A5731"/>
    <w:rsid w:val="008B240F"/>
    <w:rsid w:val="009B45C9"/>
    <w:rsid w:val="00A016BC"/>
    <w:rsid w:val="00B86C10"/>
    <w:rsid w:val="00BB79CB"/>
    <w:rsid w:val="00C10223"/>
    <w:rsid w:val="00CC03CF"/>
    <w:rsid w:val="00D0612B"/>
    <w:rsid w:val="00D274A0"/>
    <w:rsid w:val="00D36992"/>
    <w:rsid w:val="00D8441C"/>
    <w:rsid w:val="00DD0DDC"/>
    <w:rsid w:val="00DF1286"/>
    <w:rsid w:val="00E13281"/>
    <w:rsid w:val="00E76A59"/>
    <w:rsid w:val="00EC257C"/>
    <w:rsid w:val="00EC5CB3"/>
    <w:rsid w:val="00F2325A"/>
    <w:rsid w:val="00F735C2"/>
    <w:rsid w:val="00FC2DCD"/>
    <w:rsid w:val="00FE0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683F3-BD49-4B0C-9109-A347DBB7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2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1253"/>
    <w:pPr>
      <w:keepNext/>
      <w:widowControl/>
      <w:autoSpaceDE/>
      <w:autoSpaceDN/>
      <w:jc w:val="center"/>
      <w:outlineLvl w:val="0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391253"/>
    <w:pPr>
      <w:keepNext/>
      <w:widowControl/>
      <w:tabs>
        <w:tab w:val="left" w:pos="0"/>
      </w:tabs>
      <w:autoSpaceDE/>
      <w:autoSpaceDN/>
      <w:spacing w:line="360" w:lineRule="auto"/>
      <w:ind w:right="-4" w:firstLine="567"/>
      <w:jc w:val="center"/>
      <w:outlineLvl w:val="5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232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2325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2325A"/>
  </w:style>
  <w:style w:type="character" w:customStyle="1" w:styleId="10">
    <w:name w:val="Заголовок 1 Знак"/>
    <w:basedOn w:val="a0"/>
    <w:link w:val="1"/>
    <w:rsid w:val="003912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91253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3">
    <w:name w:val="Body Text Indent 3"/>
    <w:basedOn w:val="a"/>
    <w:link w:val="30"/>
    <w:rsid w:val="00831BBD"/>
    <w:pPr>
      <w:widowControl/>
      <w:autoSpaceDE/>
      <w:autoSpaceDN/>
      <w:spacing w:line="360" w:lineRule="auto"/>
      <w:ind w:left="363"/>
      <w:jc w:val="both"/>
    </w:pPr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831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831BB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1BB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1BB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Title"/>
    <w:basedOn w:val="a"/>
    <w:link w:val="a9"/>
    <w:qFormat/>
    <w:rsid w:val="00831BBD"/>
    <w:pPr>
      <w:widowControl/>
      <w:autoSpaceDE/>
      <w:autoSpaceDN/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831BB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05502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550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5502D"/>
    <w:pPr>
      <w:widowControl/>
      <w:autoSpaceDE/>
      <w:autoSpaceDN/>
      <w:ind w:left="720"/>
      <w:contextualSpacing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DF128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F12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8B2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1139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teacher</cp:lastModifiedBy>
  <cp:revision>7</cp:revision>
  <dcterms:created xsi:type="dcterms:W3CDTF">2018-11-13T06:16:00Z</dcterms:created>
  <dcterms:modified xsi:type="dcterms:W3CDTF">2025-07-14T21:24:00Z</dcterms:modified>
</cp:coreProperties>
</file>